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C819F6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177A7F42" w14:textId="2892D90E" w:rsidR="008E5E10" w:rsidRDefault="00B4379A" w:rsidP="008E5E10">
      <w:pPr>
        <w:rPr>
          <w:b/>
          <w:bCs/>
          <w:szCs w:val="28"/>
        </w:rPr>
      </w:pPr>
      <w:r w:rsidRPr="00047EE8">
        <w:rPr>
          <w:b/>
          <w:bCs/>
          <w:szCs w:val="28"/>
        </w:rPr>
        <w:lastRenderedPageBreak/>
        <w:t>CO</w:t>
      </w:r>
      <w:r w:rsidR="008E5E10">
        <w:rPr>
          <w:b/>
          <w:bCs/>
          <w:szCs w:val="28"/>
        </w:rPr>
        <w:t xml:space="preserve">MUNICATO STAMPA del </w:t>
      </w:r>
      <w:r w:rsidR="00C819F6">
        <w:rPr>
          <w:b/>
          <w:bCs/>
          <w:szCs w:val="28"/>
        </w:rPr>
        <w:t>15</w:t>
      </w:r>
      <w:r w:rsidR="008E5E10">
        <w:rPr>
          <w:b/>
          <w:bCs/>
          <w:szCs w:val="28"/>
        </w:rPr>
        <w:t xml:space="preserve"> </w:t>
      </w:r>
      <w:r w:rsidR="00C819F6">
        <w:rPr>
          <w:b/>
          <w:bCs/>
          <w:szCs w:val="28"/>
        </w:rPr>
        <w:t>luglio</w:t>
      </w:r>
      <w:r w:rsidR="008E5E10">
        <w:rPr>
          <w:b/>
          <w:bCs/>
          <w:szCs w:val="28"/>
        </w:rPr>
        <w:t xml:space="preserve"> 2019</w:t>
      </w:r>
    </w:p>
    <w:p w14:paraId="4BB27E9B" w14:textId="77777777" w:rsidR="00B4379A" w:rsidRPr="0053260F" w:rsidRDefault="00B4379A" w:rsidP="00B4379A">
      <w:pPr>
        <w:pStyle w:val="Titolo1"/>
        <w:rPr>
          <w:sz w:val="16"/>
          <w:szCs w:val="16"/>
        </w:rPr>
      </w:pPr>
    </w:p>
    <w:p w14:paraId="745A00BE" w14:textId="3DE84982" w:rsidR="00C819F6" w:rsidRDefault="00C819F6" w:rsidP="00C819F6">
      <w:pPr>
        <w:jc w:val="both"/>
        <w:rPr>
          <w:b/>
        </w:rPr>
      </w:pPr>
      <w:proofErr w:type="gramStart"/>
      <w:r>
        <w:rPr>
          <w:b/>
        </w:rPr>
        <w:t>E’FATTA</w:t>
      </w:r>
      <w:proofErr w:type="gramEnd"/>
      <w:r>
        <w:rPr>
          <w:b/>
        </w:rPr>
        <w:t>! RAGGIUNTA E SUPERATA LA QUOTA 5000 EURO.</w:t>
      </w:r>
    </w:p>
    <w:p w14:paraId="186C4835" w14:textId="1358C34A" w:rsidR="00C819F6" w:rsidRDefault="00C819F6" w:rsidP="00C819F6">
      <w:pPr>
        <w:jc w:val="both"/>
        <w:rPr>
          <w:b/>
        </w:rPr>
      </w:pPr>
      <w:proofErr w:type="gramStart"/>
      <w:r>
        <w:rPr>
          <w:b/>
        </w:rPr>
        <w:t>UN SUCCESSO LA CAMPAGNA DI CROWDFUNDING PER ORGANIZZARE IL TORNEO DI PALLAVOLO SERIE A FEMMINILE A IMOLA</w:t>
      </w:r>
      <w:proofErr w:type="gramEnd"/>
    </w:p>
    <w:p w14:paraId="4F48B729" w14:textId="77777777" w:rsidR="00C819F6" w:rsidRDefault="00C819F6" w:rsidP="00C819F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F8C00C3" w14:textId="77777777" w:rsidR="00C819F6" w:rsidRPr="00C819F6" w:rsidRDefault="00C819F6" w:rsidP="00C819F6">
      <w:pPr>
        <w:widowControl w:val="0"/>
        <w:autoSpaceDE w:val="0"/>
        <w:autoSpaceDN w:val="0"/>
        <w:adjustRightInd w:val="0"/>
        <w:jc w:val="both"/>
        <w:rPr>
          <w:rFonts w:ascii="Helvetica" w:hAnsi="Helvetica" w:cs="AppleSystemUIFont"/>
          <w:sz w:val="25"/>
          <w:szCs w:val="25"/>
        </w:rPr>
      </w:pPr>
      <w:r w:rsidRPr="00C819F6">
        <w:rPr>
          <w:rFonts w:ascii="Helvetica" w:hAnsi="Helvetica" w:cs="AppleSystemUIFont"/>
          <w:sz w:val="25"/>
          <w:szCs w:val="25"/>
        </w:rPr>
        <w:t xml:space="preserve">L’obiettivo 5000 euro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>è</w:t>
      </w:r>
      <w:proofErr w:type="gramEnd"/>
      <w:r w:rsidRPr="00C819F6">
        <w:rPr>
          <w:rFonts w:ascii="Helvetica" w:hAnsi="Helvetica" w:cs="AppleSystemUIFont"/>
          <w:sz w:val="25"/>
          <w:szCs w:val="25"/>
        </w:rPr>
        <w:t xml:space="preserve"> stato raggiunto, la scuola di pallavolo Diffusione Sport mette a segno un altro bellissimo risultato grazie alla campagna di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crowdfunding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lanciata a metà maggio per finanziare parte del budget necessario per l’organizzazione di un torneo di pallavolo femminile di serie A.</w:t>
      </w:r>
    </w:p>
    <w:p w14:paraId="390647A7" w14:textId="77777777" w:rsidR="00C819F6" w:rsidRPr="00C819F6" w:rsidRDefault="00C819F6" w:rsidP="00C819F6">
      <w:pPr>
        <w:widowControl w:val="0"/>
        <w:autoSpaceDE w:val="0"/>
        <w:autoSpaceDN w:val="0"/>
        <w:adjustRightInd w:val="0"/>
        <w:jc w:val="both"/>
        <w:rPr>
          <w:rFonts w:ascii="Helvetica" w:hAnsi="Helvetica" w:cs="AppleSystemUIFont"/>
          <w:sz w:val="25"/>
          <w:szCs w:val="25"/>
        </w:rPr>
      </w:pPr>
      <w:r w:rsidRPr="00C819F6">
        <w:rPr>
          <w:rFonts w:ascii="Helvetica" w:hAnsi="Helvetica" w:cs="AppleSystemUIFont"/>
          <w:sz w:val="25"/>
          <w:szCs w:val="25"/>
        </w:rPr>
        <w:t>L’iniziativa di riportare la pallavolo d’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elite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a Imola era nata dalla voglia di far vivere alle circa 150 tesserate l’esperienza di stare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>a</w:t>
      </w:r>
      <w:proofErr w:type="gramEnd"/>
      <w:r w:rsidRPr="00C819F6">
        <w:rPr>
          <w:rFonts w:ascii="Helvetica" w:hAnsi="Helvetica" w:cs="AppleSystemUIFont"/>
          <w:sz w:val="25"/>
          <w:szCs w:val="25"/>
        </w:rPr>
        <w:t xml:space="preserve"> contatto con le campionesse del volley e rientra tra le proposte che da sempre contraddistinguono la società imolese: non solo sport agonistico ma la partecipazione a eventi e progetti che emozionino e restino nei ricordi delle giovani pallavoliste.</w:t>
      </w:r>
    </w:p>
    <w:p w14:paraId="40F7B399" w14:textId="2F3B6D67" w:rsidR="00C819F6" w:rsidRPr="00C819F6" w:rsidRDefault="00C819F6" w:rsidP="00C819F6">
      <w:pPr>
        <w:widowControl w:val="0"/>
        <w:autoSpaceDE w:val="0"/>
        <w:autoSpaceDN w:val="0"/>
        <w:adjustRightInd w:val="0"/>
        <w:jc w:val="both"/>
        <w:rPr>
          <w:rFonts w:ascii="Helvetica" w:hAnsi="Helvetica" w:cs="AppleSystemUIFont"/>
          <w:sz w:val="25"/>
          <w:szCs w:val="25"/>
        </w:rPr>
      </w:pPr>
      <w:r w:rsidRPr="00C819F6">
        <w:rPr>
          <w:rFonts w:ascii="Helvetica" w:hAnsi="Helvetica" w:cs="AppleSystemUIFont"/>
          <w:sz w:val="25"/>
          <w:szCs w:val="25"/>
        </w:rPr>
        <w:t xml:space="preserve">Grazie alla collaborazione con la BCC ravennate, forlivese e imolese </w:t>
      </w:r>
      <w:r>
        <w:rPr>
          <w:rFonts w:ascii="Helvetica" w:hAnsi="Helvetica" w:cs="AppleSystemUIFont"/>
          <w:sz w:val="25"/>
          <w:szCs w:val="25"/>
        </w:rPr>
        <w:t>due</w:t>
      </w:r>
      <w:r w:rsidRPr="00C819F6">
        <w:rPr>
          <w:rFonts w:ascii="Helvetica" w:hAnsi="Helvetica" w:cs="AppleSystemUIFont"/>
          <w:sz w:val="25"/>
          <w:szCs w:val="25"/>
        </w:rPr>
        <w:t xml:space="preserve"> mesi fa Diffusione Sport ha presentato sulla piattaforma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ideaginger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il suo progetto di raccolta fondi per la realizzazione della prima edizione del Trofeo McDonald’s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>a cui</w:t>
      </w:r>
      <w:proofErr w:type="gramEnd"/>
      <w:r w:rsidRPr="00C819F6">
        <w:rPr>
          <w:rFonts w:ascii="Helvetica" w:hAnsi="Helvetica" w:cs="AppleSystemUIFont"/>
          <w:sz w:val="25"/>
          <w:szCs w:val="25"/>
        </w:rPr>
        <w:t xml:space="preserve">, oltre a tre squadre italiane, parteciperà anche una formazione polacca, il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Developres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Rzeszow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>.</w:t>
      </w:r>
    </w:p>
    <w:p w14:paraId="79B1DDEE" w14:textId="77777777" w:rsidR="00C819F6" w:rsidRPr="00C819F6" w:rsidRDefault="00C819F6" w:rsidP="00C819F6">
      <w:pPr>
        <w:widowControl w:val="0"/>
        <w:autoSpaceDE w:val="0"/>
        <w:autoSpaceDN w:val="0"/>
        <w:adjustRightInd w:val="0"/>
        <w:jc w:val="both"/>
        <w:rPr>
          <w:rFonts w:ascii="Helvetica" w:hAnsi="Helvetica" w:cs="AppleSystemUIFont"/>
          <w:sz w:val="25"/>
          <w:szCs w:val="25"/>
        </w:rPr>
      </w:pPr>
      <w:r w:rsidRPr="00C819F6">
        <w:rPr>
          <w:rFonts w:ascii="Helvetica" w:hAnsi="Helvetica" w:cs="AppleSystemUIFont"/>
          <w:sz w:val="25"/>
          <w:szCs w:val="25"/>
        </w:rPr>
        <w:t xml:space="preserve">I donatori una volta decisa la cifra da devolvere ricevono in cambio una ricompensa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>a partire dall’</w:t>
      </w:r>
      <w:proofErr w:type="gramEnd"/>
      <w:r w:rsidRPr="00C819F6">
        <w:rPr>
          <w:rFonts w:ascii="Helvetica" w:hAnsi="Helvetica" w:cs="AppleSystemUIFont"/>
          <w:sz w:val="25"/>
          <w:szCs w:val="25"/>
        </w:rPr>
        <w:t xml:space="preserve">ingresso gratuito all’evento fino alla possibilità di giocare con le campionesse, la più interessante e richiesta dalle giovani atlete di Diffusione Sport. </w:t>
      </w:r>
    </w:p>
    <w:p w14:paraId="379BDC23" w14:textId="77777777" w:rsidR="00C819F6" w:rsidRPr="00C819F6" w:rsidRDefault="00C819F6" w:rsidP="00C819F6">
      <w:pPr>
        <w:widowControl w:val="0"/>
        <w:autoSpaceDE w:val="0"/>
        <w:autoSpaceDN w:val="0"/>
        <w:adjustRightInd w:val="0"/>
        <w:jc w:val="both"/>
        <w:rPr>
          <w:rFonts w:ascii="Helvetica" w:hAnsi="Helvetica" w:cs="AppleSystemUIFont"/>
          <w:sz w:val="25"/>
          <w:szCs w:val="25"/>
        </w:rPr>
      </w:pPr>
      <w:r w:rsidRPr="00C819F6">
        <w:rPr>
          <w:rFonts w:ascii="Helvetica" w:hAnsi="Helvetica" w:cs="AppleSystemUIFont"/>
          <w:sz w:val="25"/>
          <w:szCs w:val="25"/>
        </w:rPr>
        <w:t xml:space="preserve">“Quella raccolta con il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crowdfunding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– dichiara soddisfatto Pasquale De Simone, coordinatore dell’iniziativa di Diffusione Sport - rappresenta la somma più alta raggiunta dalla nostra società, anche maggiore del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>5</w:t>
      </w:r>
      <w:proofErr w:type="gramEnd"/>
      <w:r w:rsidRPr="00C819F6">
        <w:rPr>
          <w:rFonts w:ascii="Helvetica" w:hAnsi="Helvetica" w:cs="AppleSystemUIFont"/>
          <w:sz w:val="25"/>
          <w:szCs w:val="25"/>
        </w:rPr>
        <w:t xml:space="preserve"> per mille, nostro fiore all’occhiello, che si è fermato quest’anno a pochi euro da quota 5000. Dimostriamo ancora una volta che con idee giuste e innovative le risorse per finanziare progetti si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>posso</w:t>
      </w:r>
      <w:proofErr w:type="gramEnd"/>
      <w:r w:rsidRPr="00C819F6">
        <w:rPr>
          <w:rFonts w:ascii="Helvetica" w:hAnsi="Helvetica" w:cs="AppleSystemUIFont"/>
          <w:sz w:val="25"/>
          <w:szCs w:val="25"/>
        </w:rPr>
        <w:t xml:space="preserve"> trovare. </w:t>
      </w:r>
      <w:proofErr w:type="gramStart"/>
      <w:r w:rsidRPr="00C819F6">
        <w:rPr>
          <w:rFonts w:ascii="Helvetica" w:hAnsi="Helvetica" w:cs="AppleSystemUIFont"/>
          <w:sz w:val="25"/>
          <w:szCs w:val="25"/>
        </w:rPr>
        <w:t xml:space="preserve">Attraverso il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crowdfunding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siamo riusciti anche a colpire l’attenzione di aziende che hanno deciso di sostenerci come sponsor”.</w:t>
      </w:r>
      <w:proofErr w:type="gramEnd"/>
    </w:p>
    <w:p w14:paraId="7158FB1C" w14:textId="77777777" w:rsidR="00C819F6" w:rsidRDefault="00C819F6" w:rsidP="00C819F6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C819F6">
        <w:rPr>
          <w:rFonts w:ascii="Helvetica" w:hAnsi="Helvetica" w:cs="AppleSystemUIFont"/>
          <w:sz w:val="25"/>
          <w:szCs w:val="25"/>
        </w:rPr>
        <w:t xml:space="preserve">Mancano ancora 2 settimane alla fine della campagna di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crowdfunding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, c’è possibilità sempre di donare per incrementare la cifra raccolta ed arricchire di iniziative e novità il torneo andando sul sito di </w:t>
      </w:r>
      <w:proofErr w:type="spellStart"/>
      <w:r w:rsidRPr="00C819F6">
        <w:rPr>
          <w:rFonts w:ascii="Helvetica" w:hAnsi="Helvetica" w:cs="AppleSystemUIFont"/>
          <w:sz w:val="25"/>
          <w:szCs w:val="25"/>
        </w:rPr>
        <w:t>ideaginger</w:t>
      </w:r>
      <w:proofErr w:type="spellEnd"/>
      <w:r w:rsidRPr="00C819F6">
        <w:rPr>
          <w:rFonts w:ascii="Helvetica" w:hAnsi="Helvetica" w:cs="AppleSystemUIFont"/>
          <w:sz w:val="25"/>
          <w:szCs w:val="25"/>
        </w:rPr>
        <w:t xml:space="preserve"> all’indirizzo </w:t>
      </w:r>
      <w:hyperlink r:id="rId13" w:history="1">
        <w:r w:rsidRPr="00C819F6">
          <w:rPr>
            <w:rFonts w:ascii="Helvetica" w:hAnsi="Helvetica" w:cs="AppleSystemUIFont"/>
            <w:color w:val="DCA10D"/>
            <w:sz w:val="25"/>
            <w:szCs w:val="25"/>
          </w:rPr>
          <w:t>https://www.ideaginger.it/progetti/la-serie-a-torna-a-imola-torneo-di-pallavolo-femminile.html</w:t>
        </w:r>
      </w:hyperlink>
      <w:r>
        <w:rPr>
          <w:rFonts w:ascii="AppleSystemUIFont" w:hAnsi="AppleSystemUIFont" w:cs="AppleSystemUIFont"/>
        </w:rPr>
        <w:t>.</w:t>
      </w:r>
    </w:p>
    <w:p w14:paraId="59F7734A" w14:textId="77777777" w:rsidR="008E5E10" w:rsidRPr="0053260F" w:rsidRDefault="008E5E10" w:rsidP="00B4379A">
      <w:pPr>
        <w:jc w:val="both"/>
        <w:rPr>
          <w:sz w:val="16"/>
          <w:szCs w:val="16"/>
        </w:rPr>
      </w:pPr>
    </w:p>
    <w:p w14:paraId="6B96B204" w14:textId="77777777" w:rsidR="008E5E10" w:rsidRPr="00E0762B" w:rsidRDefault="008E5E10" w:rsidP="008E5E10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0F3833C6" w14:textId="77777777" w:rsidR="008E5E10" w:rsidRPr="00DE5CB8" w:rsidRDefault="008E5E10" w:rsidP="008E5E10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A26F131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15E0DF30" w:rsidR="007F032A" w:rsidRPr="00214ADE" w:rsidRDefault="008E5E10" w:rsidP="00C819F6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  <w:bookmarkStart w:id="0" w:name="_GoBack"/>
      <w:bookmarkEnd w:id="0"/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19F6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s://www.ideaginger.it/progetti/la-serie-a-torna-a-imola-torneo-di-pallavolo-femminile.html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2858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2</cp:revision>
  <cp:lastPrinted>2019-05-14T16:33:00Z</cp:lastPrinted>
  <dcterms:created xsi:type="dcterms:W3CDTF">2019-07-15T10:57:00Z</dcterms:created>
  <dcterms:modified xsi:type="dcterms:W3CDTF">2019-07-15T10:57:00Z</dcterms:modified>
</cp:coreProperties>
</file>